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D2E" w:rsidRDefault="00A06D2E" w:rsidP="00A06D2E">
      <w:pPr>
        <w:shd w:val="clear" w:color="auto" w:fill="FFFFFF"/>
        <w:spacing w:after="0" w:line="330" w:lineRule="atLeast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06D2E" w:rsidRPr="00A06D2E" w:rsidRDefault="00A06D2E" w:rsidP="00A06D2E">
      <w:pPr>
        <w:shd w:val="clear" w:color="auto" w:fill="FFFFFF"/>
        <w:spacing w:after="0" w:line="330" w:lineRule="atLeast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D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ПЛАТНЫЕ ОБРАЗОВАТЕЛЬНЫЕ УСЛУГИ</w:t>
      </w:r>
    </w:p>
    <w:p w:rsidR="00A06D2E" w:rsidRDefault="00A06D2E" w:rsidP="00A06D2E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6D2E" w:rsidRDefault="00A06D2E" w:rsidP="00A06D2E">
      <w:pPr>
        <w:shd w:val="clear" w:color="auto" w:fill="FFFFFF"/>
        <w:spacing w:after="0" w:line="330" w:lineRule="atLeast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D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«Вы пока еще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знаете, чем интересуется Ваш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малыш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</w:t>
      </w:r>
      <w:r w:rsidRPr="00A06D2E">
        <w:rPr>
          <w:rFonts w:ascii="Times New Roman" w:eastAsia="Times New Roman" w:hAnsi="Times New Roman" w:cs="Times New Roman"/>
          <w:sz w:val="28"/>
          <w:szCs w:val="28"/>
          <w:lang w:eastAsia="ru-RU"/>
        </w:rPr>
        <w:t>вы хотите выявить его способности как можно раньше?»</w:t>
      </w:r>
    </w:p>
    <w:p w:rsidR="00A06D2E" w:rsidRPr="00A06D2E" w:rsidRDefault="00A06D2E" w:rsidP="00A06D2E">
      <w:pPr>
        <w:shd w:val="clear" w:color="auto" w:fill="FFFFFF"/>
        <w:spacing w:after="0" w:line="330" w:lineRule="atLeast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6D2E" w:rsidRPr="00A06D2E" w:rsidRDefault="00A06D2E" w:rsidP="00A06D2E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D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ДОПОЛНИТЕЛЬНОЕ ОБРАЗОВАНИЕ</w:t>
      </w:r>
      <w:r w:rsidRPr="00A06D2E">
        <w:rPr>
          <w:rFonts w:ascii="Times New Roman" w:eastAsia="Times New Roman" w:hAnsi="Times New Roman" w:cs="Times New Roman"/>
          <w:sz w:val="28"/>
          <w:szCs w:val="28"/>
          <w:lang w:eastAsia="ru-RU"/>
        </w:rPr>
        <w:t> - это особое образовательное пространство, где объективно задаётся множество отношений, расширяются возможности для жизненного самоопределения детей.</w:t>
      </w:r>
    </w:p>
    <w:p w:rsidR="00A06D2E" w:rsidRPr="00A06D2E" w:rsidRDefault="00A06D2E" w:rsidP="00A06D2E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D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Наш детский сад помогает каждому ребенку проявить и раскрыть свои способности, узнать много нового, а также быстрее развиваться и расти здоровым. Занятия в кружках позволяют ребёнку раскрыться, а Вам увидеть весь спектр его истинных возможностей и сферу будущих интересов. В дошкольном возрасте ребенок может посещать сразу несколько кружков (не более двух-трех), поскольку занятия для малышей не </w:t>
      </w:r>
      <w:proofErr w:type="gramStart"/>
      <w:r w:rsidRPr="00A06D2E">
        <w:rPr>
          <w:rFonts w:ascii="Times New Roman" w:eastAsia="Times New Roman" w:hAnsi="Times New Roman" w:cs="Times New Roman"/>
          <w:sz w:val="28"/>
          <w:szCs w:val="28"/>
          <w:lang w:eastAsia="ru-RU"/>
        </w:rPr>
        <w:t>утомительны</w:t>
      </w:r>
      <w:proofErr w:type="gramEnd"/>
      <w:r w:rsidRPr="00A06D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построены в игровой форме. Все они направлены на гармоничное развитие личности ребёнка и не требуют от него особых способностей и талантов.</w:t>
      </w:r>
    </w:p>
    <w:p w:rsidR="00A06D2E" w:rsidRPr="00A06D2E" w:rsidRDefault="00A06D2E" w:rsidP="00A06D2E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D2E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работы ДОУ по организации платных  образовательных услуг: создать систему платных образовательных услуг в ДОУ для обеспечения вариативности образования.</w:t>
      </w:r>
    </w:p>
    <w:p w:rsidR="00A06D2E" w:rsidRPr="00A06D2E" w:rsidRDefault="00A06D2E" w:rsidP="00A06D2E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D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ЗАДАЧИ работы ДОУ по организации платных  образовательных услуг: Удовлетворить родительский спрос на платные образовательные услуги. Сформировать ресурсное обеспечение; реализовать новые подходы к созданию развивающей среды. Определить строго дозированные нагрузки на детей; создать безопасные и комфортные условия для проведения платных услуг. Создать правовую базу и сформировать </w:t>
      </w:r>
      <w:proofErr w:type="gramStart"/>
      <w:r w:rsidRPr="00A06D2E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экономический  механизм</w:t>
      </w:r>
      <w:proofErr w:type="gramEnd"/>
      <w:r w:rsidRPr="00A06D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развития платных услуг. Расширить возможности финансирования учреждения за счет привлечения денежных средств из незапрещенных источников. Разработать содержание, совершенствование программ платных услуг для превышения стандарта образования. Удовлетворить потребности детей в занятиях по интересам. Развивать маркетинговую службу и информационно - рекламное обеспечение платных услуг.</w:t>
      </w:r>
    </w:p>
    <w:p w:rsidR="00A06D2E" w:rsidRPr="00A06D2E" w:rsidRDefault="00A06D2E" w:rsidP="00A06D2E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D2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 работы ДОУ по организации платных  образовательных услуг:   Занятия и мероприятия по предоставлению платных услуг. Беседы с родителями и педагогами (индивидуальные и групповые). Консультации для педагогов, осуществляющих платные услуги. Дни открытых дверей с показом.</w:t>
      </w:r>
    </w:p>
    <w:p w:rsidR="00A06D2E" w:rsidRDefault="00A06D2E" w:rsidP="00A06D2E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06D2E" w:rsidRDefault="00A06D2E" w:rsidP="00A06D2E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06D2E" w:rsidRDefault="00A06D2E" w:rsidP="00A06D2E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06D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ПОРЯДОК ОКАЗАНИЯ ДОПОЛНИТЕЛЬНЫХ ПЛАТНЫХ ОБРАЗОВАТЕЛЬНЫХ УСЛУГ:</w:t>
      </w:r>
    </w:p>
    <w:p w:rsidR="00A06D2E" w:rsidRPr="00A06D2E" w:rsidRDefault="00A06D2E" w:rsidP="00A06D2E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6D2E" w:rsidRPr="00A06D2E" w:rsidRDefault="00A06D2E" w:rsidP="00A06D2E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D2E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Услуга организуется в соответствии с лицензией на образовательную деятельность и уставом Учреждения. ДОУ представляет заказчикам полную информацию об Услуге, которая содержит следующие сведения:</w:t>
      </w:r>
    </w:p>
    <w:p w:rsidR="00A06D2E" w:rsidRPr="00A06D2E" w:rsidRDefault="00A06D2E" w:rsidP="00A06D2E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D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наименование и юридический адрес ДОУ; сведения о наличии лицензии на </w:t>
      </w:r>
      <w:proofErr w:type="gramStart"/>
      <w:r w:rsidRPr="00A06D2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 ведения</w:t>
      </w:r>
      <w:proofErr w:type="gramEnd"/>
      <w:r w:rsidRPr="00A06D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образовательной деятельности; уровень и направленность реализуемой дополнительной образовательной программы, формы и сроки её освоения; стоимость дополнительной платной образовательной услуги, порядок её оплаты; договор об оказании платной дополнительной образовательной услуги; режим занятий.</w:t>
      </w:r>
    </w:p>
    <w:p w:rsidR="00A06D2E" w:rsidRDefault="00A06D2E" w:rsidP="00A06D2E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06D2E" w:rsidRDefault="00A06D2E" w:rsidP="00A06D2E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06D2E" w:rsidRDefault="00A06D2E" w:rsidP="00A06D2E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06D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ПРЕДОСТАВЛЕНИЕ ДОПОЛНИТЕЛЬНЫХ ПЛАТНЫХ ОБРАЗОВАТЕЛЬНЫХ УСЛУГ в ДОУ регулируется следующими ДОКУМЕНТАМИ:</w:t>
      </w:r>
    </w:p>
    <w:p w:rsidR="00A06D2E" w:rsidRDefault="00A06D2E" w:rsidP="00A06D2E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D2E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приказом заведующего об организации работы по оказанию Услуги; договорами с заказчиками об оказании Услуги; утвержденной в установленном порядке калькуляцией стоимости дополнительной платной услуги; утвержденным графиком оказания платной дополнительной образовательной Услуги; трудовыми договорами с педагогическими работниками.</w:t>
      </w:r>
    </w:p>
    <w:p w:rsidR="00A06D2E" w:rsidRPr="00A06D2E" w:rsidRDefault="00A06D2E" w:rsidP="00A06D2E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6D2E" w:rsidRPr="00A06D2E" w:rsidRDefault="00A06D2E" w:rsidP="00A06D2E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06D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ОТВЕТСТВЕННЫЙ</w:t>
      </w:r>
      <w:r w:rsidRPr="00A06D2E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 оказание платной дополнительной образовательной услуги: оформляет договоры с заказчиками на оказание платной услуги; оформляет трудовые отношения с педагогическими работниками, занятыми предоставлением платной дополнительной образовательной услуги; организует контроль за качеством услуг; контролирует правильность хранения документов отчетности, в том числе документов об оплате заказчиками платной услуги, предоставляемой ДОУ.</w:t>
      </w:r>
      <w:proofErr w:type="gramEnd"/>
    </w:p>
    <w:p w:rsidR="00A06D2E" w:rsidRDefault="00A06D2E" w:rsidP="00A06D2E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D2E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 обеспечивает оказание Услуги в полном объеме, в соответствии с утвержденной дополнительной образовательной программой и условиями договора об оказании платных образовательных услуг. Договор регламентирует условия и сроки получения услуг, порядок расчета, права, обязанности и ответственность сторон. ДОУ обеспечивает создание среды, способствующей обучению и воспитанию. Занятия с детьми проводятся в соответствии с утвержденной рабочей программой.</w:t>
      </w:r>
    </w:p>
    <w:p w:rsidR="00A06D2E" w:rsidRPr="00A06D2E" w:rsidRDefault="00A06D2E" w:rsidP="00A06D2E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6D2E" w:rsidRDefault="00A06D2E" w:rsidP="00A06D2E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D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Прием детей</w:t>
      </w:r>
      <w:r w:rsidRPr="00A06D2E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производится по заявлению родителей на основании договора. Родители имеют право расторгнуть договор по собственному желанию в любое время на основании письменного заявления. Стоимость устанавливается в соответствии с прейскурантом платных образовательных услуг учреждения на основе утвержденной калькуляции. Родители ежемесячно вносят плату за занятия.</w:t>
      </w:r>
    </w:p>
    <w:p w:rsidR="00A06D2E" w:rsidRPr="00A06D2E" w:rsidRDefault="00A06D2E" w:rsidP="00A06D2E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A06D2E" w:rsidRPr="00A06D2E" w:rsidRDefault="00A06D2E" w:rsidP="00A06D2E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D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АДМИНИСТРАЦИЯ</w:t>
      </w:r>
      <w:r w:rsidRPr="00A06D2E">
        <w:rPr>
          <w:rFonts w:ascii="Times New Roman" w:eastAsia="Times New Roman" w:hAnsi="Times New Roman" w:cs="Times New Roman"/>
          <w:sz w:val="28"/>
          <w:szCs w:val="28"/>
          <w:lang w:eastAsia="ru-RU"/>
        </w:rPr>
        <w:t> в обязательном порядке ведёт следующую документацию: список детей группы; табель посещаемости детьми занятий;</w:t>
      </w:r>
    </w:p>
    <w:p w:rsidR="00A06D2E" w:rsidRPr="00A06D2E" w:rsidRDefault="00A06D2E" w:rsidP="00A06D2E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D2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Общее руководство деятельностью по предоставлению Услуги осуществляет заведующий Учреждением. Непосредственное руководство по организации практической деятельности Услуги и контроль её качества осуществляет старший воспитатель. Программно-методическое обеспечение Услуги осуществляет Совет педагогов Учреждения. Контроль за предоставление платных дополнительных образовательных услуг осуществляют в пределах своей компетенции государственные и муниципальные органы, на которые возложена обязанность по проверке деятельности ДОУ в части оказания платных образовательных услуг.</w:t>
      </w:r>
    </w:p>
    <w:p w:rsidR="006560AE" w:rsidRPr="00A06D2E" w:rsidRDefault="006560AE">
      <w:pPr>
        <w:rPr>
          <w:rFonts w:ascii="Times New Roman" w:hAnsi="Times New Roman" w:cs="Times New Roman"/>
          <w:sz w:val="28"/>
          <w:szCs w:val="28"/>
        </w:rPr>
      </w:pPr>
    </w:p>
    <w:sectPr w:rsidR="006560AE" w:rsidRPr="00A06D2E" w:rsidSect="00A06D2E">
      <w:pgSz w:w="11906" w:h="16838"/>
      <w:pgMar w:top="142" w:right="282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6C7"/>
    <w:rsid w:val="005A76C7"/>
    <w:rsid w:val="006560AE"/>
    <w:rsid w:val="00A06D2E"/>
    <w:rsid w:val="00CF4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5EA"/>
  </w:style>
  <w:style w:type="paragraph" w:styleId="1">
    <w:name w:val="heading 1"/>
    <w:basedOn w:val="a"/>
    <w:next w:val="a"/>
    <w:link w:val="10"/>
    <w:uiPriority w:val="9"/>
    <w:qFormat/>
    <w:rsid w:val="00CF45EA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CF45EA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CF45EA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CF45EA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45EA"/>
    <w:pPr>
      <w:spacing w:before="200" w:after="0"/>
      <w:jc w:val="left"/>
      <w:outlineLvl w:val="4"/>
    </w:pPr>
    <w:rPr>
      <w:smallCaps/>
      <w:color w:val="DC7D0E" w:themeColor="accent2" w:themeShade="BF"/>
      <w:spacing w:val="10"/>
      <w:sz w:val="22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45EA"/>
    <w:pPr>
      <w:spacing w:after="0"/>
      <w:jc w:val="left"/>
      <w:outlineLvl w:val="5"/>
    </w:pPr>
    <w:rPr>
      <w:smallCaps/>
      <w:color w:val="F3A447" w:themeColor="accent2"/>
      <w:spacing w:val="5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45EA"/>
    <w:pPr>
      <w:spacing w:after="0"/>
      <w:jc w:val="left"/>
      <w:outlineLvl w:val="6"/>
    </w:pPr>
    <w:rPr>
      <w:b/>
      <w:smallCaps/>
      <w:color w:val="F3A447" w:themeColor="accent2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45EA"/>
    <w:pPr>
      <w:spacing w:after="0"/>
      <w:jc w:val="left"/>
      <w:outlineLvl w:val="7"/>
    </w:pPr>
    <w:rPr>
      <w:b/>
      <w:i/>
      <w:smallCaps/>
      <w:color w:val="DC7D0E" w:themeColor="accent2" w:themeShade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45EA"/>
    <w:pPr>
      <w:spacing w:after="0"/>
      <w:jc w:val="left"/>
      <w:outlineLvl w:val="8"/>
    </w:pPr>
    <w:rPr>
      <w:b/>
      <w:i/>
      <w:smallCaps/>
      <w:color w:val="925309" w:themeColor="accent2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45EA"/>
    <w:rPr>
      <w:smallCaps/>
      <w:spacing w:val="5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CF45EA"/>
    <w:rPr>
      <w:smallCaps/>
      <w:spacing w:val="5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CF45EA"/>
    <w:rPr>
      <w:smallCaps/>
      <w:spacing w:val="5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CF45EA"/>
    <w:rPr>
      <w:smallCaps/>
      <w:spacing w:val="10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F45EA"/>
    <w:rPr>
      <w:smallCaps/>
      <w:color w:val="DC7D0E" w:themeColor="accent2" w:themeShade="BF"/>
      <w:spacing w:val="10"/>
      <w:sz w:val="22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CF45EA"/>
    <w:rPr>
      <w:smallCaps/>
      <w:color w:val="F3A447" w:themeColor="accent2"/>
      <w:spacing w:val="5"/>
      <w:sz w:val="22"/>
    </w:rPr>
  </w:style>
  <w:style w:type="character" w:customStyle="1" w:styleId="70">
    <w:name w:val="Заголовок 7 Знак"/>
    <w:basedOn w:val="a0"/>
    <w:link w:val="7"/>
    <w:uiPriority w:val="9"/>
    <w:semiHidden/>
    <w:rsid w:val="00CF45EA"/>
    <w:rPr>
      <w:b/>
      <w:smallCaps/>
      <w:color w:val="F3A447" w:themeColor="accent2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CF45EA"/>
    <w:rPr>
      <w:b/>
      <w:i/>
      <w:smallCaps/>
      <w:color w:val="DC7D0E" w:themeColor="accent2" w:themeShade="BF"/>
    </w:rPr>
  </w:style>
  <w:style w:type="character" w:customStyle="1" w:styleId="90">
    <w:name w:val="Заголовок 9 Знак"/>
    <w:basedOn w:val="a0"/>
    <w:link w:val="9"/>
    <w:uiPriority w:val="9"/>
    <w:semiHidden/>
    <w:rsid w:val="00CF45EA"/>
    <w:rPr>
      <w:b/>
      <w:i/>
      <w:smallCaps/>
      <w:color w:val="925309" w:themeColor="accent2" w:themeShade="7F"/>
    </w:rPr>
  </w:style>
  <w:style w:type="paragraph" w:styleId="a3">
    <w:name w:val="caption"/>
    <w:basedOn w:val="a"/>
    <w:next w:val="a"/>
    <w:uiPriority w:val="35"/>
    <w:semiHidden/>
    <w:unhideWhenUsed/>
    <w:qFormat/>
    <w:rsid w:val="00CF45EA"/>
    <w:rPr>
      <w:b/>
      <w:bCs/>
      <w:caps/>
      <w:sz w:val="16"/>
      <w:szCs w:val="18"/>
    </w:rPr>
  </w:style>
  <w:style w:type="paragraph" w:styleId="a4">
    <w:name w:val="Title"/>
    <w:basedOn w:val="a"/>
    <w:next w:val="a"/>
    <w:link w:val="a5"/>
    <w:uiPriority w:val="10"/>
    <w:qFormat/>
    <w:rsid w:val="00CF45EA"/>
    <w:pPr>
      <w:pBdr>
        <w:top w:val="single" w:sz="12" w:space="1" w:color="F3A447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CF45EA"/>
    <w:rPr>
      <w:smallCaps/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CF45EA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a7">
    <w:name w:val="Подзаголовок Знак"/>
    <w:basedOn w:val="a0"/>
    <w:link w:val="a6"/>
    <w:uiPriority w:val="11"/>
    <w:rsid w:val="00CF45EA"/>
    <w:rPr>
      <w:rFonts w:asciiTheme="majorHAnsi" w:eastAsiaTheme="majorEastAsia" w:hAnsiTheme="majorHAnsi" w:cstheme="majorBidi"/>
      <w:szCs w:val="22"/>
    </w:rPr>
  </w:style>
  <w:style w:type="character" w:styleId="a8">
    <w:name w:val="Strong"/>
    <w:uiPriority w:val="22"/>
    <w:qFormat/>
    <w:rsid w:val="00CF45EA"/>
    <w:rPr>
      <w:b/>
      <w:color w:val="F3A447" w:themeColor="accent2"/>
    </w:rPr>
  </w:style>
  <w:style w:type="character" w:styleId="a9">
    <w:name w:val="Emphasis"/>
    <w:uiPriority w:val="20"/>
    <w:qFormat/>
    <w:rsid w:val="00CF45EA"/>
    <w:rPr>
      <w:b/>
      <w:i/>
      <w:spacing w:val="10"/>
    </w:rPr>
  </w:style>
  <w:style w:type="paragraph" w:styleId="aa">
    <w:name w:val="No Spacing"/>
    <w:basedOn w:val="a"/>
    <w:link w:val="ab"/>
    <w:uiPriority w:val="1"/>
    <w:qFormat/>
    <w:rsid w:val="00CF45EA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CF45EA"/>
  </w:style>
  <w:style w:type="paragraph" w:styleId="ac">
    <w:name w:val="List Paragraph"/>
    <w:basedOn w:val="a"/>
    <w:uiPriority w:val="34"/>
    <w:qFormat/>
    <w:rsid w:val="00CF45E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F45EA"/>
    <w:rPr>
      <w:i/>
    </w:rPr>
  </w:style>
  <w:style w:type="character" w:customStyle="1" w:styleId="22">
    <w:name w:val="Цитата 2 Знак"/>
    <w:basedOn w:val="a0"/>
    <w:link w:val="21"/>
    <w:uiPriority w:val="29"/>
    <w:rsid w:val="00CF45EA"/>
    <w:rPr>
      <w:i/>
    </w:rPr>
  </w:style>
  <w:style w:type="paragraph" w:styleId="ad">
    <w:name w:val="Intense Quote"/>
    <w:basedOn w:val="a"/>
    <w:next w:val="a"/>
    <w:link w:val="ae"/>
    <w:uiPriority w:val="30"/>
    <w:qFormat/>
    <w:rsid w:val="00CF45EA"/>
    <w:pPr>
      <w:pBdr>
        <w:top w:val="single" w:sz="8" w:space="10" w:color="DC7D0E" w:themeColor="accent2" w:themeShade="BF"/>
        <w:left w:val="single" w:sz="8" w:space="10" w:color="DC7D0E" w:themeColor="accent2" w:themeShade="BF"/>
        <w:bottom w:val="single" w:sz="8" w:space="10" w:color="DC7D0E" w:themeColor="accent2" w:themeShade="BF"/>
        <w:right w:val="single" w:sz="8" w:space="10" w:color="DC7D0E" w:themeColor="accent2" w:themeShade="BF"/>
      </w:pBdr>
      <w:shd w:val="clear" w:color="auto" w:fill="F3A447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ae">
    <w:name w:val="Выделенная цитата Знак"/>
    <w:basedOn w:val="a0"/>
    <w:link w:val="ad"/>
    <w:uiPriority w:val="30"/>
    <w:rsid w:val="00CF45EA"/>
    <w:rPr>
      <w:b/>
      <w:i/>
      <w:color w:val="FFFFFF" w:themeColor="background1"/>
      <w:shd w:val="clear" w:color="auto" w:fill="F3A447" w:themeFill="accent2"/>
    </w:rPr>
  </w:style>
  <w:style w:type="character" w:styleId="af">
    <w:name w:val="Subtle Emphasis"/>
    <w:uiPriority w:val="19"/>
    <w:qFormat/>
    <w:rsid w:val="00CF45EA"/>
    <w:rPr>
      <w:i/>
    </w:rPr>
  </w:style>
  <w:style w:type="character" w:styleId="af0">
    <w:name w:val="Intense Emphasis"/>
    <w:uiPriority w:val="21"/>
    <w:qFormat/>
    <w:rsid w:val="00CF45EA"/>
    <w:rPr>
      <w:b/>
      <w:i/>
      <w:color w:val="F3A447" w:themeColor="accent2"/>
      <w:spacing w:val="10"/>
    </w:rPr>
  </w:style>
  <w:style w:type="character" w:styleId="af1">
    <w:name w:val="Subtle Reference"/>
    <w:uiPriority w:val="31"/>
    <w:qFormat/>
    <w:rsid w:val="00CF45EA"/>
    <w:rPr>
      <w:b/>
    </w:rPr>
  </w:style>
  <w:style w:type="character" w:styleId="af2">
    <w:name w:val="Intense Reference"/>
    <w:uiPriority w:val="32"/>
    <w:qFormat/>
    <w:rsid w:val="00CF45EA"/>
    <w:rPr>
      <w:b/>
      <w:bCs/>
      <w:smallCaps/>
      <w:spacing w:val="5"/>
      <w:sz w:val="22"/>
      <w:szCs w:val="22"/>
      <w:u w:val="single"/>
    </w:rPr>
  </w:style>
  <w:style w:type="character" w:styleId="af3">
    <w:name w:val="Book Title"/>
    <w:uiPriority w:val="33"/>
    <w:qFormat/>
    <w:rsid w:val="00CF45EA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af4">
    <w:name w:val="TOC Heading"/>
    <w:basedOn w:val="1"/>
    <w:next w:val="a"/>
    <w:uiPriority w:val="39"/>
    <w:semiHidden/>
    <w:unhideWhenUsed/>
    <w:qFormat/>
    <w:rsid w:val="00CF45EA"/>
    <w:pPr>
      <w:outlineLvl w:val="9"/>
    </w:pPr>
    <w:rPr>
      <w:lang w:bidi="en-US"/>
    </w:rPr>
  </w:style>
  <w:style w:type="paragraph" w:styleId="af5">
    <w:name w:val="Normal (Web)"/>
    <w:basedOn w:val="a"/>
    <w:uiPriority w:val="99"/>
    <w:semiHidden/>
    <w:unhideWhenUsed/>
    <w:rsid w:val="00A06D2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5EA"/>
  </w:style>
  <w:style w:type="paragraph" w:styleId="1">
    <w:name w:val="heading 1"/>
    <w:basedOn w:val="a"/>
    <w:next w:val="a"/>
    <w:link w:val="10"/>
    <w:uiPriority w:val="9"/>
    <w:qFormat/>
    <w:rsid w:val="00CF45EA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CF45EA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CF45EA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CF45EA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45EA"/>
    <w:pPr>
      <w:spacing w:before="200" w:after="0"/>
      <w:jc w:val="left"/>
      <w:outlineLvl w:val="4"/>
    </w:pPr>
    <w:rPr>
      <w:smallCaps/>
      <w:color w:val="DC7D0E" w:themeColor="accent2" w:themeShade="BF"/>
      <w:spacing w:val="10"/>
      <w:sz w:val="22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45EA"/>
    <w:pPr>
      <w:spacing w:after="0"/>
      <w:jc w:val="left"/>
      <w:outlineLvl w:val="5"/>
    </w:pPr>
    <w:rPr>
      <w:smallCaps/>
      <w:color w:val="F3A447" w:themeColor="accent2"/>
      <w:spacing w:val="5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45EA"/>
    <w:pPr>
      <w:spacing w:after="0"/>
      <w:jc w:val="left"/>
      <w:outlineLvl w:val="6"/>
    </w:pPr>
    <w:rPr>
      <w:b/>
      <w:smallCaps/>
      <w:color w:val="F3A447" w:themeColor="accent2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45EA"/>
    <w:pPr>
      <w:spacing w:after="0"/>
      <w:jc w:val="left"/>
      <w:outlineLvl w:val="7"/>
    </w:pPr>
    <w:rPr>
      <w:b/>
      <w:i/>
      <w:smallCaps/>
      <w:color w:val="DC7D0E" w:themeColor="accent2" w:themeShade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45EA"/>
    <w:pPr>
      <w:spacing w:after="0"/>
      <w:jc w:val="left"/>
      <w:outlineLvl w:val="8"/>
    </w:pPr>
    <w:rPr>
      <w:b/>
      <w:i/>
      <w:smallCaps/>
      <w:color w:val="925309" w:themeColor="accent2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45EA"/>
    <w:rPr>
      <w:smallCaps/>
      <w:spacing w:val="5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CF45EA"/>
    <w:rPr>
      <w:smallCaps/>
      <w:spacing w:val="5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CF45EA"/>
    <w:rPr>
      <w:smallCaps/>
      <w:spacing w:val="5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CF45EA"/>
    <w:rPr>
      <w:smallCaps/>
      <w:spacing w:val="10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F45EA"/>
    <w:rPr>
      <w:smallCaps/>
      <w:color w:val="DC7D0E" w:themeColor="accent2" w:themeShade="BF"/>
      <w:spacing w:val="10"/>
      <w:sz w:val="22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CF45EA"/>
    <w:rPr>
      <w:smallCaps/>
      <w:color w:val="F3A447" w:themeColor="accent2"/>
      <w:spacing w:val="5"/>
      <w:sz w:val="22"/>
    </w:rPr>
  </w:style>
  <w:style w:type="character" w:customStyle="1" w:styleId="70">
    <w:name w:val="Заголовок 7 Знак"/>
    <w:basedOn w:val="a0"/>
    <w:link w:val="7"/>
    <w:uiPriority w:val="9"/>
    <w:semiHidden/>
    <w:rsid w:val="00CF45EA"/>
    <w:rPr>
      <w:b/>
      <w:smallCaps/>
      <w:color w:val="F3A447" w:themeColor="accent2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CF45EA"/>
    <w:rPr>
      <w:b/>
      <w:i/>
      <w:smallCaps/>
      <w:color w:val="DC7D0E" w:themeColor="accent2" w:themeShade="BF"/>
    </w:rPr>
  </w:style>
  <w:style w:type="character" w:customStyle="1" w:styleId="90">
    <w:name w:val="Заголовок 9 Знак"/>
    <w:basedOn w:val="a0"/>
    <w:link w:val="9"/>
    <w:uiPriority w:val="9"/>
    <w:semiHidden/>
    <w:rsid w:val="00CF45EA"/>
    <w:rPr>
      <w:b/>
      <w:i/>
      <w:smallCaps/>
      <w:color w:val="925309" w:themeColor="accent2" w:themeShade="7F"/>
    </w:rPr>
  </w:style>
  <w:style w:type="paragraph" w:styleId="a3">
    <w:name w:val="caption"/>
    <w:basedOn w:val="a"/>
    <w:next w:val="a"/>
    <w:uiPriority w:val="35"/>
    <w:semiHidden/>
    <w:unhideWhenUsed/>
    <w:qFormat/>
    <w:rsid w:val="00CF45EA"/>
    <w:rPr>
      <w:b/>
      <w:bCs/>
      <w:caps/>
      <w:sz w:val="16"/>
      <w:szCs w:val="18"/>
    </w:rPr>
  </w:style>
  <w:style w:type="paragraph" w:styleId="a4">
    <w:name w:val="Title"/>
    <w:basedOn w:val="a"/>
    <w:next w:val="a"/>
    <w:link w:val="a5"/>
    <w:uiPriority w:val="10"/>
    <w:qFormat/>
    <w:rsid w:val="00CF45EA"/>
    <w:pPr>
      <w:pBdr>
        <w:top w:val="single" w:sz="12" w:space="1" w:color="F3A447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CF45EA"/>
    <w:rPr>
      <w:smallCaps/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CF45EA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a7">
    <w:name w:val="Подзаголовок Знак"/>
    <w:basedOn w:val="a0"/>
    <w:link w:val="a6"/>
    <w:uiPriority w:val="11"/>
    <w:rsid w:val="00CF45EA"/>
    <w:rPr>
      <w:rFonts w:asciiTheme="majorHAnsi" w:eastAsiaTheme="majorEastAsia" w:hAnsiTheme="majorHAnsi" w:cstheme="majorBidi"/>
      <w:szCs w:val="22"/>
    </w:rPr>
  </w:style>
  <w:style w:type="character" w:styleId="a8">
    <w:name w:val="Strong"/>
    <w:uiPriority w:val="22"/>
    <w:qFormat/>
    <w:rsid w:val="00CF45EA"/>
    <w:rPr>
      <w:b/>
      <w:color w:val="F3A447" w:themeColor="accent2"/>
    </w:rPr>
  </w:style>
  <w:style w:type="character" w:styleId="a9">
    <w:name w:val="Emphasis"/>
    <w:uiPriority w:val="20"/>
    <w:qFormat/>
    <w:rsid w:val="00CF45EA"/>
    <w:rPr>
      <w:b/>
      <w:i/>
      <w:spacing w:val="10"/>
    </w:rPr>
  </w:style>
  <w:style w:type="paragraph" w:styleId="aa">
    <w:name w:val="No Spacing"/>
    <w:basedOn w:val="a"/>
    <w:link w:val="ab"/>
    <w:uiPriority w:val="1"/>
    <w:qFormat/>
    <w:rsid w:val="00CF45EA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CF45EA"/>
  </w:style>
  <w:style w:type="paragraph" w:styleId="ac">
    <w:name w:val="List Paragraph"/>
    <w:basedOn w:val="a"/>
    <w:uiPriority w:val="34"/>
    <w:qFormat/>
    <w:rsid w:val="00CF45E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F45EA"/>
    <w:rPr>
      <w:i/>
    </w:rPr>
  </w:style>
  <w:style w:type="character" w:customStyle="1" w:styleId="22">
    <w:name w:val="Цитата 2 Знак"/>
    <w:basedOn w:val="a0"/>
    <w:link w:val="21"/>
    <w:uiPriority w:val="29"/>
    <w:rsid w:val="00CF45EA"/>
    <w:rPr>
      <w:i/>
    </w:rPr>
  </w:style>
  <w:style w:type="paragraph" w:styleId="ad">
    <w:name w:val="Intense Quote"/>
    <w:basedOn w:val="a"/>
    <w:next w:val="a"/>
    <w:link w:val="ae"/>
    <w:uiPriority w:val="30"/>
    <w:qFormat/>
    <w:rsid w:val="00CF45EA"/>
    <w:pPr>
      <w:pBdr>
        <w:top w:val="single" w:sz="8" w:space="10" w:color="DC7D0E" w:themeColor="accent2" w:themeShade="BF"/>
        <w:left w:val="single" w:sz="8" w:space="10" w:color="DC7D0E" w:themeColor="accent2" w:themeShade="BF"/>
        <w:bottom w:val="single" w:sz="8" w:space="10" w:color="DC7D0E" w:themeColor="accent2" w:themeShade="BF"/>
        <w:right w:val="single" w:sz="8" w:space="10" w:color="DC7D0E" w:themeColor="accent2" w:themeShade="BF"/>
      </w:pBdr>
      <w:shd w:val="clear" w:color="auto" w:fill="F3A447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ae">
    <w:name w:val="Выделенная цитата Знак"/>
    <w:basedOn w:val="a0"/>
    <w:link w:val="ad"/>
    <w:uiPriority w:val="30"/>
    <w:rsid w:val="00CF45EA"/>
    <w:rPr>
      <w:b/>
      <w:i/>
      <w:color w:val="FFFFFF" w:themeColor="background1"/>
      <w:shd w:val="clear" w:color="auto" w:fill="F3A447" w:themeFill="accent2"/>
    </w:rPr>
  </w:style>
  <w:style w:type="character" w:styleId="af">
    <w:name w:val="Subtle Emphasis"/>
    <w:uiPriority w:val="19"/>
    <w:qFormat/>
    <w:rsid w:val="00CF45EA"/>
    <w:rPr>
      <w:i/>
    </w:rPr>
  </w:style>
  <w:style w:type="character" w:styleId="af0">
    <w:name w:val="Intense Emphasis"/>
    <w:uiPriority w:val="21"/>
    <w:qFormat/>
    <w:rsid w:val="00CF45EA"/>
    <w:rPr>
      <w:b/>
      <w:i/>
      <w:color w:val="F3A447" w:themeColor="accent2"/>
      <w:spacing w:val="10"/>
    </w:rPr>
  </w:style>
  <w:style w:type="character" w:styleId="af1">
    <w:name w:val="Subtle Reference"/>
    <w:uiPriority w:val="31"/>
    <w:qFormat/>
    <w:rsid w:val="00CF45EA"/>
    <w:rPr>
      <w:b/>
    </w:rPr>
  </w:style>
  <w:style w:type="character" w:styleId="af2">
    <w:name w:val="Intense Reference"/>
    <w:uiPriority w:val="32"/>
    <w:qFormat/>
    <w:rsid w:val="00CF45EA"/>
    <w:rPr>
      <w:b/>
      <w:bCs/>
      <w:smallCaps/>
      <w:spacing w:val="5"/>
      <w:sz w:val="22"/>
      <w:szCs w:val="22"/>
      <w:u w:val="single"/>
    </w:rPr>
  </w:style>
  <w:style w:type="character" w:styleId="af3">
    <w:name w:val="Book Title"/>
    <w:uiPriority w:val="33"/>
    <w:qFormat/>
    <w:rsid w:val="00CF45EA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af4">
    <w:name w:val="TOC Heading"/>
    <w:basedOn w:val="1"/>
    <w:next w:val="a"/>
    <w:uiPriority w:val="39"/>
    <w:semiHidden/>
    <w:unhideWhenUsed/>
    <w:qFormat/>
    <w:rsid w:val="00CF45EA"/>
    <w:pPr>
      <w:outlineLvl w:val="9"/>
    </w:pPr>
    <w:rPr>
      <w:lang w:bidi="en-US"/>
    </w:rPr>
  </w:style>
  <w:style w:type="paragraph" w:styleId="af5">
    <w:name w:val="Normal (Web)"/>
    <w:basedOn w:val="a"/>
    <w:uiPriority w:val="99"/>
    <w:semiHidden/>
    <w:unhideWhenUsed/>
    <w:rsid w:val="00A06D2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1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Бумажная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Открытая">
      <a:maj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  <a:font script="Geor" typeface="Sylfaen"/>
      </a:majorFont>
      <a:min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765</Words>
  <Characters>4365</Characters>
  <Application>Microsoft Office Word</Application>
  <DocSecurity>0</DocSecurity>
  <Lines>36</Lines>
  <Paragraphs>10</Paragraphs>
  <ScaleCrop>false</ScaleCrop>
  <Company>Home</Company>
  <LinksUpToDate>false</LinksUpToDate>
  <CharactersWithSpaces>5120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2018-09-27T10:24:00Z</dcterms:created>
  <dcterms:modified xsi:type="dcterms:W3CDTF">2018-09-27T10:26:00Z</dcterms:modified>
</cp:coreProperties>
</file>